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D1CB" w14:textId="70C1ECE8" w:rsidR="001D1684" w:rsidRDefault="005E6606">
      <w:pPr>
        <w:rPr>
          <w:sz w:val="20"/>
          <w:szCs w:val="20"/>
        </w:rPr>
      </w:pPr>
      <w:r w:rsidRPr="001D1684">
        <w:rPr>
          <w:noProof/>
          <w:sz w:val="20"/>
          <w:szCs w:val="20"/>
        </w:rPr>
        <w:drawing>
          <wp:anchor distT="0" distB="0" distL="114300" distR="114300" simplePos="0" relativeHeight="251658240" behindDoc="0" locked="0" layoutInCell="1" allowOverlap="1" wp14:anchorId="13B0D5EC" wp14:editId="0EC025CE">
            <wp:simplePos x="0" y="0"/>
            <wp:positionH relativeFrom="column">
              <wp:posOffset>4445</wp:posOffset>
            </wp:positionH>
            <wp:positionV relativeFrom="paragraph">
              <wp:posOffset>-629920</wp:posOffset>
            </wp:positionV>
            <wp:extent cx="2160000" cy="7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lver eco festival.png"/>
                    <pic:cNvPicPr/>
                  </pic:nvPicPr>
                  <pic:blipFill>
                    <a:blip r:embed="rId9" cstate="print">
                      <a:extLst>
                        <a:ext uri="{28A0092B-C50C-407E-A947-70E740481C1C}">
                          <a14:useLocalDpi xmlns:a14="http://schemas.microsoft.com/office/drawing/2010/main"/>
                        </a:ext>
                      </a:extLst>
                    </a:blip>
                    <a:stretch>
                      <a:fillRect/>
                    </a:stretch>
                  </pic:blipFill>
                  <pic:spPr>
                    <a:xfrm>
                      <a:off x="0" y="0"/>
                      <a:ext cx="2160000" cy="766800"/>
                    </a:xfrm>
                    <a:prstGeom prst="rect">
                      <a:avLst/>
                    </a:prstGeom>
                  </pic:spPr>
                </pic:pic>
              </a:graphicData>
            </a:graphic>
            <wp14:sizeRelH relativeFrom="margin">
              <wp14:pctWidth>0</wp14:pctWidth>
            </wp14:sizeRelH>
            <wp14:sizeRelV relativeFrom="margin">
              <wp14:pctHeight>0</wp14:pctHeight>
            </wp14:sizeRelV>
          </wp:anchor>
        </w:drawing>
      </w:r>
    </w:p>
    <w:p w14:paraId="189CFC36" w14:textId="77777777" w:rsidR="001D1684" w:rsidRPr="001D1684" w:rsidRDefault="001D1684" w:rsidP="001D1684">
      <w:pPr>
        <w:jc w:val="right"/>
        <w:rPr>
          <w:sz w:val="16"/>
          <w:szCs w:val="16"/>
        </w:rPr>
      </w:pPr>
      <w:r w:rsidRPr="001D1684">
        <w:rPr>
          <w:sz w:val="16"/>
          <w:szCs w:val="16"/>
        </w:rPr>
        <w:t>Communiqué de presse</w:t>
      </w:r>
    </w:p>
    <w:p w14:paraId="59846A80" w14:textId="37CD9668" w:rsidR="001D1684" w:rsidRPr="001D1684" w:rsidRDefault="00111D2D" w:rsidP="001D1684">
      <w:pPr>
        <w:jc w:val="right"/>
        <w:rPr>
          <w:sz w:val="16"/>
          <w:szCs w:val="16"/>
        </w:rPr>
      </w:pPr>
      <w:r>
        <w:rPr>
          <w:sz w:val="16"/>
          <w:szCs w:val="16"/>
        </w:rPr>
        <w:t>15</w:t>
      </w:r>
      <w:r w:rsidR="005E45BA">
        <w:rPr>
          <w:sz w:val="16"/>
          <w:szCs w:val="16"/>
        </w:rPr>
        <w:t xml:space="preserve"> </w:t>
      </w:r>
      <w:r>
        <w:rPr>
          <w:sz w:val="16"/>
          <w:szCs w:val="16"/>
        </w:rPr>
        <w:t>mai</w:t>
      </w:r>
      <w:r w:rsidR="001D1684" w:rsidRPr="001D1684">
        <w:rPr>
          <w:sz w:val="16"/>
          <w:szCs w:val="16"/>
        </w:rPr>
        <w:t xml:space="preserve"> 2020</w:t>
      </w:r>
    </w:p>
    <w:p w14:paraId="47F683E5" w14:textId="0E8CB63C" w:rsidR="001D1684" w:rsidRDefault="001D1684">
      <w:pPr>
        <w:rPr>
          <w:sz w:val="20"/>
          <w:szCs w:val="20"/>
        </w:rPr>
      </w:pPr>
    </w:p>
    <w:p w14:paraId="4737D531" w14:textId="77777777" w:rsidR="00056E75" w:rsidRPr="001D1684" w:rsidRDefault="00056E75">
      <w:pPr>
        <w:rPr>
          <w:sz w:val="20"/>
          <w:szCs w:val="20"/>
        </w:rPr>
      </w:pPr>
    </w:p>
    <w:p w14:paraId="5823F5DC" w14:textId="3B07B917" w:rsidR="00821F43" w:rsidRDefault="002A26B0" w:rsidP="00995DF9">
      <w:pPr>
        <w:spacing w:line="360" w:lineRule="auto"/>
        <w:jc w:val="center"/>
        <w:rPr>
          <w:color w:val="FF0000"/>
          <w:sz w:val="21"/>
          <w:szCs w:val="21"/>
        </w:rPr>
      </w:pPr>
      <w:r>
        <w:rPr>
          <w:color w:val="FF0000"/>
          <w:sz w:val="21"/>
          <w:szCs w:val="21"/>
        </w:rPr>
        <w:t>SilverEco</w:t>
      </w:r>
      <w:r w:rsidR="00BB4373">
        <w:rPr>
          <w:color w:val="FF0000"/>
          <w:sz w:val="21"/>
          <w:szCs w:val="21"/>
        </w:rPr>
        <w:t>.org</w:t>
      </w:r>
      <w:r>
        <w:rPr>
          <w:color w:val="FF0000"/>
          <w:sz w:val="21"/>
          <w:szCs w:val="21"/>
        </w:rPr>
        <w:t xml:space="preserve"> </w:t>
      </w:r>
      <w:r w:rsidR="001D1684" w:rsidRPr="002A26B0">
        <w:rPr>
          <w:color w:val="FF0000"/>
          <w:sz w:val="21"/>
          <w:szCs w:val="21"/>
        </w:rPr>
        <w:t xml:space="preserve">annonce </w:t>
      </w:r>
      <w:r w:rsidR="005E45BA">
        <w:rPr>
          <w:color w:val="FF0000"/>
          <w:sz w:val="21"/>
          <w:szCs w:val="21"/>
        </w:rPr>
        <w:t xml:space="preserve">le </w:t>
      </w:r>
      <w:r w:rsidR="005E45BA" w:rsidRPr="00217DF5">
        <w:rPr>
          <w:color w:val="FF0000"/>
          <w:sz w:val="21"/>
          <w:szCs w:val="21"/>
        </w:rPr>
        <w:t>report</w:t>
      </w:r>
      <w:r w:rsidR="005E45BA">
        <w:rPr>
          <w:color w:val="FF0000"/>
          <w:sz w:val="21"/>
          <w:szCs w:val="21"/>
        </w:rPr>
        <w:t xml:space="preserve"> du</w:t>
      </w:r>
      <w:r w:rsidR="00821F43">
        <w:rPr>
          <w:color w:val="FF0000"/>
          <w:sz w:val="21"/>
          <w:szCs w:val="21"/>
        </w:rPr>
        <w:t xml:space="preserve"> </w:t>
      </w:r>
      <w:r w:rsidR="00821F43" w:rsidRPr="002A26B0">
        <w:rPr>
          <w:color w:val="FF0000"/>
          <w:sz w:val="21"/>
          <w:szCs w:val="21"/>
        </w:rPr>
        <w:t>Festival du bien-vieillir et de la Silver économie</w:t>
      </w:r>
    </w:p>
    <w:p w14:paraId="769BE6FD" w14:textId="6A885239" w:rsidR="00821F43" w:rsidRDefault="00BB4373" w:rsidP="00995DF9">
      <w:pPr>
        <w:spacing w:line="360" w:lineRule="auto"/>
        <w:jc w:val="center"/>
        <w:rPr>
          <w:color w:val="FF0000"/>
          <w:sz w:val="21"/>
          <w:szCs w:val="21"/>
        </w:rPr>
      </w:pPr>
      <w:proofErr w:type="gramStart"/>
      <w:r w:rsidRPr="00995DF9">
        <w:rPr>
          <w:color w:val="FF0000"/>
          <w:sz w:val="21"/>
          <w:szCs w:val="21"/>
        </w:rPr>
        <w:t>du</w:t>
      </w:r>
      <w:proofErr w:type="gramEnd"/>
      <w:r w:rsidR="005E45BA">
        <w:rPr>
          <w:color w:val="FF0000"/>
          <w:sz w:val="21"/>
          <w:szCs w:val="21"/>
        </w:rPr>
        <w:t xml:space="preserve"> </w:t>
      </w:r>
      <w:r w:rsidR="00111D2D">
        <w:rPr>
          <w:color w:val="FF0000"/>
          <w:sz w:val="21"/>
          <w:szCs w:val="21"/>
        </w:rPr>
        <w:t>10</w:t>
      </w:r>
      <w:r w:rsidR="00821F43" w:rsidRPr="002A26B0">
        <w:rPr>
          <w:color w:val="FF0000"/>
          <w:sz w:val="21"/>
          <w:szCs w:val="21"/>
        </w:rPr>
        <w:t xml:space="preserve"> au </w:t>
      </w:r>
      <w:r w:rsidR="00111D2D">
        <w:rPr>
          <w:color w:val="FF0000"/>
          <w:sz w:val="21"/>
          <w:szCs w:val="21"/>
        </w:rPr>
        <w:t>13 décembre</w:t>
      </w:r>
      <w:r w:rsidR="005E45BA">
        <w:rPr>
          <w:color w:val="FF0000"/>
          <w:sz w:val="21"/>
          <w:szCs w:val="21"/>
        </w:rPr>
        <w:t xml:space="preserve"> </w:t>
      </w:r>
      <w:r w:rsidR="00821F43" w:rsidRPr="002A26B0">
        <w:rPr>
          <w:color w:val="FF0000"/>
          <w:sz w:val="21"/>
          <w:szCs w:val="21"/>
        </w:rPr>
        <w:t>2020</w:t>
      </w:r>
      <w:r w:rsidR="00821F43">
        <w:rPr>
          <w:color w:val="FF0000"/>
          <w:sz w:val="21"/>
          <w:szCs w:val="21"/>
        </w:rPr>
        <w:t xml:space="preserve"> au Palais des Festivals de Cannes</w:t>
      </w:r>
    </w:p>
    <w:p w14:paraId="39C9D846" w14:textId="77777777" w:rsidR="001D1684" w:rsidRDefault="001D1684" w:rsidP="003A1323">
      <w:pPr>
        <w:jc w:val="both"/>
        <w:rPr>
          <w:sz w:val="20"/>
          <w:szCs w:val="20"/>
        </w:rPr>
      </w:pPr>
    </w:p>
    <w:p w14:paraId="38A17550" w14:textId="77777777" w:rsidR="005E45BA" w:rsidRPr="005E45BA" w:rsidRDefault="005E45BA" w:rsidP="005E45BA">
      <w:pPr>
        <w:jc w:val="both"/>
        <w:rPr>
          <w:sz w:val="20"/>
          <w:szCs w:val="20"/>
        </w:rPr>
      </w:pPr>
    </w:p>
    <w:p w14:paraId="479E9EF8" w14:textId="1BAAF219" w:rsidR="005E45BA" w:rsidRDefault="005E45BA" w:rsidP="005E45BA">
      <w:pPr>
        <w:jc w:val="both"/>
        <w:rPr>
          <w:sz w:val="20"/>
          <w:szCs w:val="20"/>
        </w:rPr>
      </w:pPr>
      <w:r>
        <w:rPr>
          <w:sz w:val="20"/>
          <w:szCs w:val="20"/>
        </w:rPr>
        <w:t>En raison</w:t>
      </w:r>
      <w:r w:rsidRPr="005E45BA">
        <w:rPr>
          <w:sz w:val="20"/>
          <w:szCs w:val="20"/>
        </w:rPr>
        <w:t xml:space="preserve"> de la situation sanitaire liée au Coronavirus</w:t>
      </w:r>
      <w:r>
        <w:rPr>
          <w:sz w:val="20"/>
          <w:szCs w:val="20"/>
        </w:rPr>
        <w:t xml:space="preserve"> COVID-19, </w:t>
      </w:r>
      <w:r w:rsidRPr="005E45BA">
        <w:rPr>
          <w:sz w:val="20"/>
          <w:szCs w:val="20"/>
        </w:rPr>
        <w:t>SilverEco.org</w:t>
      </w:r>
      <w:r>
        <w:rPr>
          <w:sz w:val="20"/>
          <w:szCs w:val="20"/>
        </w:rPr>
        <w:t xml:space="preserve">, organisateur </w:t>
      </w:r>
      <w:r w:rsidRPr="005E45BA">
        <w:rPr>
          <w:sz w:val="20"/>
          <w:szCs w:val="20"/>
        </w:rPr>
        <w:t xml:space="preserve">du </w:t>
      </w:r>
      <w:r w:rsidR="00217DF5" w:rsidRPr="00995DF9">
        <w:rPr>
          <w:sz w:val="20"/>
          <w:szCs w:val="20"/>
        </w:rPr>
        <w:t>Festival du bien-vieillir et de la Silver économie</w:t>
      </w:r>
      <w:r w:rsidR="00217DF5" w:rsidRPr="00217DF5">
        <w:rPr>
          <w:sz w:val="20"/>
          <w:szCs w:val="20"/>
        </w:rPr>
        <w:t xml:space="preserve"> </w:t>
      </w:r>
      <w:r w:rsidR="00217DF5">
        <w:rPr>
          <w:sz w:val="20"/>
          <w:szCs w:val="20"/>
        </w:rPr>
        <w:t>annonce aujourd’hui que l’édition 2020 est reportée.</w:t>
      </w:r>
    </w:p>
    <w:p w14:paraId="74169B1D" w14:textId="77777777" w:rsidR="00217DF5" w:rsidRDefault="00217DF5" w:rsidP="005E45BA">
      <w:pPr>
        <w:jc w:val="both"/>
        <w:rPr>
          <w:sz w:val="20"/>
          <w:szCs w:val="20"/>
        </w:rPr>
      </w:pPr>
    </w:p>
    <w:p w14:paraId="251E58CD" w14:textId="41151A6E" w:rsidR="005E45BA" w:rsidRPr="00217DF5" w:rsidRDefault="00217DF5" w:rsidP="005E45BA">
      <w:pPr>
        <w:jc w:val="both"/>
        <w:rPr>
          <w:color w:val="FF0000"/>
          <w:sz w:val="20"/>
          <w:szCs w:val="20"/>
        </w:rPr>
      </w:pPr>
      <w:r w:rsidRPr="00217DF5">
        <w:rPr>
          <w:color w:val="FF0000"/>
          <w:sz w:val="20"/>
          <w:szCs w:val="20"/>
        </w:rPr>
        <w:t xml:space="preserve">Le </w:t>
      </w:r>
      <w:r w:rsidR="00BB4373" w:rsidRPr="00995DF9">
        <w:rPr>
          <w:color w:val="FF0000"/>
          <w:sz w:val="20"/>
          <w:szCs w:val="20"/>
        </w:rPr>
        <w:t>SilverEco</w:t>
      </w:r>
      <w:r w:rsidRPr="00995DF9">
        <w:rPr>
          <w:color w:val="FF0000"/>
          <w:sz w:val="20"/>
          <w:szCs w:val="20"/>
        </w:rPr>
        <w:t xml:space="preserve"> </w:t>
      </w:r>
      <w:r w:rsidR="00BB4373" w:rsidRPr="00995DF9">
        <w:rPr>
          <w:color w:val="FF0000"/>
          <w:sz w:val="20"/>
          <w:szCs w:val="20"/>
        </w:rPr>
        <w:t xml:space="preserve">Festival </w:t>
      </w:r>
      <w:r w:rsidRPr="00217DF5">
        <w:rPr>
          <w:color w:val="FF0000"/>
          <w:sz w:val="20"/>
          <w:szCs w:val="20"/>
        </w:rPr>
        <w:t xml:space="preserve">aura lieu </w:t>
      </w:r>
      <w:r w:rsidR="005E45BA" w:rsidRPr="00217DF5">
        <w:rPr>
          <w:color w:val="FF0000"/>
          <w:sz w:val="20"/>
          <w:szCs w:val="20"/>
        </w:rPr>
        <w:t xml:space="preserve">du </w:t>
      </w:r>
      <w:r w:rsidR="00111D2D">
        <w:rPr>
          <w:color w:val="FF0000"/>
          <w:sz w:val="20"/>
          <w:szCs w:val="20"/>
        </w:rPr>
        <w:t>10</w:t>
      </w:r>
      <w:r w:rsidR="005E45BA" w:rsidRPr="00217DF5">
        <w:rPr>
          <w:color w:val="FF0000"/>
          <w:sz w:val="20"/>
          <w:szCs w:val="20"/>
        </w:rPr>
        <w:t xml:space="preserve"> au </w:t>
      </w:r>
      <w:r w:rsidR="00111D2D">
        <w:rPr>
          <w:color w:val="FF0000"/>
          <w:sz w:val="20"/>
          <w:szCs w:val="20"/>
        </w:rPr>
        <w:t>13 décembre</w:t>
      </w:r>
      <w:r w:rsidR="005E45BA" w:rsidRPr="00217DF5">
        <w:rPr>
          <w:color w:val="FF0000"/>
          <w:sz w:val="20"/>
          <w:szCs w:val="20"/>
        </w:rPr>
        <w:t xml:space="preserve"> 2020, </w:t>
      </w:r>
      <w:r w:rsidRPr="00217DF5">
        <w:rPr>
          <w:color w:val="FF0000"/>
          <w:sz w:val="20"/>
          <w:szCs w:val="20"/>
        </w:rPr>
        <w:t>a</w:t>
      </w:r>
      <w:r w:rsidR="005E45BA" w:rsidRPr="00217DF5">
        <w:rPr>
          <w:color w:val="FF0000"/>
          <w:sz w:val="20"/>
          <w:szCs w:val="20"/>
        </w:rPr>
        <w:t>u Palais des Festivals de Cannes.</w:t>
      </w:r>
    </w:p>
    <w:p w14:paraId="61C2BC7D" w14:textId="77777777" w:rsidR="00217DF5" w:rsidRDefault="00217DF5" w:rsidP="005E45BA">
      <w:pPr>
        <w:jc w:val="both"/>
        <w:rPr>
          <w:sz w:val="20"/>
          <w:szCs w:val="20"/>
        </w:rPr>
      </w:pPr>
    </w:p>
    <w:p w14:paraId="1841890A" w14:textId="224991EF" w:rsidR="005E45BA" w:rsidRDefault="005E45BA" w:rsidP="005E45BA">
      <w:pPr>
        <w:jc w:val="both"/>
        <w:rPr>
          <w:sz w:val="20"/>
          <w:szCs w:val="20"/>
        </w:rPr>
      </w:pPr>
      <w:r w:rsidRPr="005E45BA">
        <w:rPr>
          <w:sz w:val="20"/>
          <w:szCs w:val="20"/>
        </w:rPr>
        <w:t xml:space="preserve">Cette décision complexe a été prise après mûre réflexion et en accord avec </w:t>
      </w:r>
      <w:r w:rsidR="00217DF5">
        <w:rPr>
          <w:sz w:val="20"/>
          <w:szCs w:val="20"/>
        </w:rPr>
        <w:t>les</w:t>
      </w:r>
      <w:r w:rsidRPr="005E45BA">
        <w:rPr>
          <w:sz w:val="20"/>
          <w:szCs w:val="20"/>
        </w:rPr>
        <w:t xml:space="preserve"> partenaires et </w:t>
      </w:r>
      <w:r w:rsidR="00217DF5">
        <w:rPr>
          <w:sz w:val="20"/>
          <w:szCs w:val="20"/>
        </w:rPr>
        <w:t xml:space="preserve">les </w:t>
      </w:r>
      <w:r w:rsidRPr="005E45BA">
        <w:rPr>
          <w:sz w:val="20"/>
          <w:szCs w:val="20"/>
        </w:rPr>
        <w:t>exposants qui ont unanimement soutenu cette démarche et ont confirmé la poursuite de leur partenariat avec le Festival SilverEco.</w:t>
      </w:r>
    </w:p>
    <w:p w14:paraId="7B7054F6" w14:textId="77777777" w:rsidR="00217DF5" w:rsidRDefault="00217DF5" w:rsidP="005E45BA">
      <w:pPr>
        <w:jc w:val="both"/>
        <w:rPr>
          <w:sz w:val="20"/>
          <w:szCs w:val="20"/>
        </w:rPr>
      </w:pPr>
    </w:p>
    <w:p w14:paraId="253312EF" w14:textId="1F786B16" w:rsidR="005E45BA" w:rsidRDefault="005E45BA" w:rsidP="005E45BA">
      <w:pPr>
        <w:jc w:val="both"/>
        <w:rPr>
          <w:sz w:val="20"/>
          <w:szCs w:val="20"/>
        </w:rPr>
      </w:pPr>
      <w:r w:rsidRPr="005E45BA">
        <w:rPr>
          <w:sz w:val="20"/>
          <w:szCs w:val="20"/>
        </w:rPr>
        <w:t>Au-delà du principe de précaution et de la priorité de protection de la population, il n’était pas possible de maintenir l’événement début avril compte</w:t>
      </w:r>
      <w:r w:rsidR="00217DF5">
        <w:rPr>
          <w:sz w:val="20"/>
          <w:szCs w:val="20"/>
        </w:rPr>
        <w:t>-</w:t>
      </w:r>
      <w:r w:rsidRPr="005E45BA">
        <w:rPr>
          <w:sz w:val="20"/>
          <w:szCs w:val="20"/>
        </w:rPr>
        <w:t>tenu du risque d’annulation de dernière minute, de la venue impossible d’invités internationaux, de la participation des acteurs du secteur médico-social, de la complexité de la préparation de l’événement avec nos prestataires dans les conditions actuelles…</w:t>
      </w:r>
    </w:p>
    <w:p w14:paraId="69B0FF6F" w14:textId="77777777" w:rsidR="00217DF5" w:rsidRDefault="00217DF5" w:rsidP="005E45BA">
      <w:pPr>
        <w:jc w:val="both"/>
        <w:rPr>
          <w:sz w:val="20"/>
          <w:szCs w:val="20"/>
        </w:rPr>
      </w:pPr>
    </w:p>
    <w:p w14:paraId="0A4B28DA" w14:textId="5068BE16" w:rsidR="00217DF5" w:rsidRDefault="00217DF5" w:rsidP="005E45BA">
      <w:pPr>
        <w:jc w:val="both"/>
        <w:rPr>
          <w:i/>
          <w:iCs/>
          <w:sz w:val="20"/>
          <w:szCs w:val="20"/>
        </w:rPr>
      </w:pPr>
      <w:r>
        <w:rPr>
          <w:sz w:val="20"/>
          <w:szCs w:val="20"/>
        </w:rPr>
        <w:t>« </w:t>
      </w:r>
      <w:r w:rsidR="005E45BA" w:rsidRPr="00217DF5">
        <w:rPr>
          <w:i/>
          <w:iCs/>
          <w:sz w:val="20"/>
          <w:szCs w:val="20"/>
        </w:rPr>
        <w:t>Ce report est la seule option permettant de tenir notre promesse d’organiser dans les meilleures conditions ce grand événement dédié au bien-vieillir et à la Silver économie. Nous tenons à remercier nos partenaires et financeurs qui, tous, nous suivent dans cette décision</w:t>
      </w:r>
      <w:r>
        <w:rPr>
          <w:i/>
          <w:iCs/>
          <w:sz w:val="20"/>
          <w:szCs w:val="20"/>
        </w:rPr>
        <w:t>.</w:t>
      </w:r>
      <w:r w:rsidR="005E45BA" w:rsidRPr="00217DF5">
        <w:rPr>
          <w:i/>
          <w:iCs/>
          <w:sz w:val="20"/>
          <w:szCs w:val="20"/>
        </w:rPr>
        <w:t xml:space="preserve"> </w:t>
      </w:r>
      <w:r>
        <w:rPr>
          <w:i/>
          <w:iCs/>
          <w:sz w:val="20"/>
          <w:szCs w:val="20"/>
        </w:rPr>
        <w:t>N</w:t>
      </w:r>
      <w:r w:rsidR="005E45BA" w:rsidRPr="00217DF5">
        <w:rPr>
          <w:i/>
          <w:iCs/>
          <w:sz w:val="20"/>
          <w:szCs w:val="20"/>
        </w:rPr>
        <w:t>ous remercions également chaleureusement le Palais des Festivals de Cannes et ses équipes pour leur mobilisation totale et leur gestion exemplaire de la situation. Nous réitérons notre volonté ferme auprès du Palais des Festivals, de la ville</w:t>
      </w:r>
      <w:r>
        <w:rPr>
          <w:i/>
          <w:iCs/>
          <w:sz w:val="20"/>
          <w:szCs w:val="20"/>
        </w:rPr>
        <w:t xml:space="preserve"> de Cannes</w:t>
      </w:r>
      <w:r w:rsidR="005E45BA" w:rsidRPr="00217DF5">
        <w:rPr>
          <w:i/>
          <w:iCs/>
          <w:sz w:val="20"/>
          <w:szCs w:val="20"/>
        </w:rPr>
        <w:t xml:space="preserve"> et de la région </w:t>
      </w:r>
      <w:r>
        <w:rPr>
          <w:i/>
          <w:iCs/>
          <w:sz w:val="20"/>
          <w:szCs w:val="20"/>
        </w:rPr>
        <w:t xml:space="preserve">PACA </w:t>
      </w:r>
      <w:r w:rsidR="005E45BA" w:rsidRPr="00217DF5">
        <w:rPr>
          <w:i/>
          <w:iCs/>
          <w:sz w:val="20"/>
          <w:szCs w:val="20"/>
        </w:rPr>
        <w:t>d’organiser avec eux et pour de nombreuses éditions ce bel événement.</w:t>
      </w:r>
    </w:p>
    <w:p w14:paraId="5D512F34" w14:textId="77777777" w:rsidR="00056E75" w:rsidRPr="00056E75" w:rsidRDefault="00056E75" w:rsidP="005E45BA">
      <w:pPr>
        <w:jc w:val="both"/>
        <w:rPr>
          <w:sz w:val="10"/>
          <w:szCs w:val="10"/>
        </w:rPr>
      </w:pPr>
    </w:p>
    <w:p w14:paraId="336A2D8C" w14:textId="1B5589D7" w:rsidR="005E45BA" w:rsidRDefault="005E45BA" w:rsidP="005E45BA">
      <w:pPr>
        <w:jc w:val="both"/>
        <w:rPr>
          <w:sz w:val="20"/>
          <w:szCs w:val="20"/>
        </w:rPr>
      </w:pPr>
      <w:r w:rsidRPr="00217DF5">
        <w:rPr>
          <w:i/>
          <w:iCs/>
          <w:sz w:val="20"/>
          <w:szCs w:val="20"/>
        </w:rPr>
        <w:t>Enfin</w:t>
      </w:r>
      <w:r w:rsidR="00217DF5">
        <w:rPr>
          <w:i/>
          <w:iCs/>
          <w:sz w:val="20"/>
          <w:szCs w:val="20"/>
        </w:rPr>
        <w:t>,</w:t>
      </w:r>
      <w:r w:rsidRPr="00217DF5">
        <w:rPr>
          <w:i/>
          <w:iCs/>
          <w:sz w:val="20"/>
          <w:szCs w:val="20"/>
        </w:rPr>
        <w:t xml:space="preserve"> nous tenons à témoigner de notre soutien et solidarité aux EHPAD, acteurs des services à domicile et à la personne ainsi qu’à tous les professionnels du secteur du bien-vieillir qui font face avec professionnalisme à cette crise sanitaire touchant tout particulièrement les personnes âgées en tant que population à risque.</w:t>
      </w:r>
      <w:r w:rsidR="00217DF5">
        <w:rPr>
          <w:sz w:val="20"/>
          <w:szCs w:val="20"/>
        </w:rPr>
        <w:t> »</w:t>
      </w:r>
      <w:r w:rsidRPr="005E45BA">
        <w:rPr>
          <w:sz w:val="20"/>
          <w:szCs w:val="20"/>
        </w:rPr>
        <w:t xml:space="preserve"> </w:t>
      </w:r>
      <w:r w:rsidR="00217DF5">
        <w:rPr>
          <w:sz w:val="20"/>
          <w:szCs w:val="20"/>
        </w:rPr>
        <w:t>déclare</w:t>
      </w:r>
      <w:r w:rsidR="00217DF5" w:rsidRPr="005E45BA">
        <w:rPr>
          <w:sz w:val="20"/>
          <w:szCs w:val="20"/>
        </w:rPr>
        <w:t xml:space="preserve"> Jérôme P</w:t>
      </w:r>
      <w:r w:rsidR="00995DF9">
        <w:rPr>
          <w:sz w:val="20"/>
          <w:szCs w:val="20"/>
        </w:rPr>
        <w:t>igniez</w:t>
      </w:r>
      <w:r w:rsidR="00217DF5" w:rsidRPr="005E45BA">
        <w:rPr>
          <w:sz w:val="20"/>
          <w:szCs w:val="20"/>
        </w:rPr>
        <w:t xml:space="preserve">, organisateur du </w:t>
      </w:r>
      <w:r w:rsidR="00BB4373" w:rsidRPr="00995DF9">
        <w:rPr>
          <w:sz w:val="20"/>
          <w:szCs w:val="20"/>
        </w:rPr>
        <w:t xml:space="preserve">SilverEco </w:t>
      </w:r>
      <w:r w:rsidR="00217DF5" w:rsidRPr="00995DF9">
        <w:rPr>
          <w:sz w:val="20"/>
          <w:szCs w:val="20"/>
        </w:rPr>
        <w:t>Festival</w:t>
      </w:r>
      <w:r w:rsidR="00217DF5">
        <w:rPr>
          <w:sz w:val="20"/>
          <w:szCs w:val="20"/>
        </w:rPr>
        <w:t>.</w:t>
      </w:r>
    </w:p>
    <w:p w14:paraId="641F5E90" w14:textId="003D0044" w:rsidR="005E45BA" w:rsidRDefault="005E45BA" w:rsidP="005E45BA">
      <w:pPr>
        <w:jc w:val="both"/>
        <w:rPr>
          <w:sz w:val="20"/>
          <w:szCs w:val="20"/>
        </w:rPr>
      </w:pPr>
    </w:p>
    <w:p w14:paraId="3F3FD44B" w14:textId="77777777" w:rsidR="00995DF9" w:rsidRPr="005E45BA" w:rsidRDefault="00995DF9" w:rsidP="005E45BA">
      <w:pPr>
        <w:jc w:val="both"/>
        <w:rPr>
          <w:sz w:val="20"/>
          <w:szCs w:val="20"/>
        </w:rPr>
      </w:pPr>
    </w:p>
    <w:p w14:paraId="6A1D7FD4" w14:textId="40D77507" w:rsidR="008C49C0" w:rsidRPr="00FA59CB" w:rsidRDefault="006D7F7A" w:rsidP="003A1323">
      <w:pPr>
        <w:jc w:val="both"/>
        <w:rPr>
          <w:color w:val="000000" w:themeColor="text1"/>
          <w:sz w:val="20"/>
          <w:szCs w:val="20"/>
        </w:rPr>
      </w:pPr>
      <w:hyperlink r:id="rId10" w:history="1">
        <w:r w:rsidR="00F37397" w:rsidRPr="00995DF9">
          <w:rPr>
            <w:rStyle w:val="Lienhypertexte"/>
            <w:color w:val="000000" w:themeColor="text1"/>
            <w:sz w:val="20"/>
            <w:szCs w:val="20"/>
            <w:u w:val="none"/>
          </w:rPr>
          <w:t>www.festival.silvereco.org</w:t>
        </w:r>
      </w:hyperlink>
    </w:p>
    <w:p w14:paraId="08BDD6EA" w14:textId="3B95BE72" w:rsidR="00211F94" w:rsidRDefault="00211F94" w:rsidP="003A1323">
      <w:pPr>
        <w:jc w:val="both"/>
        <w:rPr>
          <w:sz w:val="20"/>
          <w:szCs w:val="20"/>
        </w:rPr>
      </w:pPr>
    </w:p>
    <w:p w14:paraId="7AB7DDDF" w14:textId="14A14E78" w:rsidR="00995DF9" w:rsidRDefault="00995DF9" w:rsidP="003A1323">
      <w:pPr>
        <w:jc w:val="both"/>
        <w:rPr>
          <w:sz w:val="20"/>
          <w:szCs w:val="20"/>
        </w:rPr>
      </w:pPr>
    </w:p>
    <w:p w14:paraId="0B4C1136" w14:textId="77777777" w:rsidR="00995DF9" w:rsidRDefault="00995DF9" w:rsidP="003A1323">
      <w:pPr>
        <w:jc w:val="both"/>
        <w:rPr>
          <w:sz w:val="20"/>
          <w:szCs w:val="20"/>
        </w:rPr>
      </w:pPr>
    </w:p>
    <w:p w14:paraId="5B030C2C" w14:textId="77777777" w:rsidR="00995DF9" w:rsidRDefault="00995DF9" w:rsidP="003A1323">
      <w:pPr>
        <w:jc w:val="both"/>
        <w:rPr>
          <w:sz w:val="20"/>
          <w:szCs w:val="20"/>
        </w:rPr>
      </w:pPr>
    </w:p>
    <w:p w14:paraId="75EA7BE3" w14:textId="328AEB89" w:rsidR="000C26EC" w:rsidRDefault="000C26EC" w:rsidP="00AB715C">
      <w:pPr>
        <w:jc w:val="both"/>
        <w:rPr>
          <w:color w:val="FF0000"/>
          <w:sz w:val="20"/>
          <w:szCs w:val="20"/>
        </w:rPr>
      </w:pPr>
      <w:r w:rsidRPr="00AB715C">
        <w:rPr>
          <w:b/>
          <w:bCs/>
          <w:color w:val="FF0000"/>
          <w:sz w:val="20"/>
          <w:szCs w:val="20"/>
        </w:rPr>
        <w:t xml:space="preserve">A PROPOS DU FESTIVAL DU BIEN-VIEILLIR ET DE LA SILVER </w:t>
      </w:r>
      <w:r w:rsidR="00FA59CB">
        <w:rPr>
          <w:b/>
          <w:bCs/>
          <w:color w:val="FF0000"/>
          <w:sz w:val="20"/>
          <w:szCs w:val="20"/>
        </w:rPr>
        <w:t>É</w:t>
      </w:r>
      <w:r w:rsidRPr="00AB715C">
        <w:rPr>
          <w:b/>
          <w:bCs/>
          <w:color w:val="FF0000"/>
          <w:sz w:val="20"/>
          <w:szCs w:val="20"/>
        </w:rPr>
        <w:t>CONOMIE</w:t>
      </w:r>
      <w:r w:rsidR="00BB4373">
        <w:rPr>
          <w:b/>
          <w:bCs/>
          <w:color w:val="FF0000"/>
          <w:sz w:val="20"/>
          <w:szCs w:val="20"/>
        </w:rPr>
        <w:t xml:space="preserve"> / </w:t>
      </w:r>
      <w:r w:rsidR="00BB4373" w:rsidRPr="00995DF9">
        <w:rPr>
          <w:b/>
          <w:bCs/>
          <w:color w:val="FF0000"/>
          <w:sz w:val="20"/>
          <w:szCs w:val="20"/>
        </w:rPr>
        <w:t>SILVERECO FESTIVAL</w:t>
      </w:r>
    </w:p>
    <w:p w14:paraId="6AC8E195" w14:textId="77777777" w:rsidR="0052244F" w:rsidRPr="0052244F" w:rsidRDefault="0052244F" w:rsidP="00AB715C">
      <w:pPr>
        <w:jc w:val="both"/>
        <w:rPr>
          <w:sz w:val="10"/>
          <w:szCs w:val="10"/>
        </w:rPr>
      </w:pPr>
    </w:p>
    <w:p w14:paraId="3F9FAC1A" w14:textId="175D2108" w:rsidR="00B0545A" w:rsidRDefault="008314E8" w:rsidP="00AB715C">
      <w:pPr>
        <w:jc w:val="both"/>
        <w:rPr>
          <w:sz w:val="16"/>
          <w:szCs w:val="16"/>
        </w:rPr>
      </w:pPr>
      <w:r w:rsidRPr="000C26EC">
        <w:rPr>
          <w:sz w:val="16"/>
          <w:szCs w:val="16"/>
        </w:rPr>
        <w:t xml:space="preserve">Organisé par Jérôme Pigniez, spécialiste de la transition démographique et de la Silver économie et </w:t>
      </w:r>
      <w:r w:rsidR="00B0545A" w:rsidRPr="000C26EC">
        <w:rPr>
          <w:sz w:val="16"/>
          <w:szCs w:val="16"/>
        </w:rPr>
        <w:t xml:space="preserve">créateur </w:t>
      </w:r>
      <w:r w:rsidR="00AB715C" w:rsidRPr="000C26EC">
        <w:rPr>
          <w:sz w:val="16"/>
          <w:szCs w:val="16"/>
        </w:rPr>
        <w:t>du portail d’information, SilverEco.org</w:t>
      </w:r>
      <w:r w:rsidR="00B0545A" w:rsidRPr="000C26EC">
        <w:rPr>
          <w:sz w:val="16"/>
          <w:szCs w:val="16"/>
        </w:rPr>
        <w:t xml:space="preserve">, le Festival </w:t>
      </w:r>
      <w:r w:rsidR="00570A4E">
        <w:rPr>
          <w:sz w:val="16"/>
          <w:szCs w:val="16"/>
        </w:rPr>
        <w:t xml:space="preserve">SilverEco </w:t>
      </w:r>
      <w:r w:rsidR="00B0545A" w:rsidRPr="000C26EC">
        <w:rPr>
          <w:sz w:val="16"/>
          <w:szCs w:val="16"/>
        </w:rPr>
        <w:t xml:space="preserve">du bien-vieillir et de la Silver économie a pour ambition de faire </w:t>
      </w:r>
      <w:r w:rsidR="008C49C0" w:rsidRPr="000C26EC">
        <w:rPr>
          <w:sz w:val="16"/>
          <w:szCs w:val="16"/>
        </w:rPr>
        <w:t>changer le regard sur le vieillissement de la population et présenter</w:t>
      </w:r>
      <w:r w:rsidR="00B0545A" w:rsidRPr="000C26EC">
        <w:rPr>
          <w:sz w:val="16"/>
          <w:szCs w:val="16"/>
        </w:rPr>
        <w:t xml:space="preserve"> l’offre foisonnante de la filière en </w:t>
      </w:r>
      <w:r w:rsidR="008C49C0" w:rsidRPr="000C26EC">
        <w:rPr>
          <w:sz w:val="16"/>
          <w:szCs w:val="16"/>
        </w:rPr>
        <w:t>braquant les</w:t>
      </w:r>
      <w:r w:rsidR="00B0545A" w:rsidRPr="000C26EC">
        <w:rPr>
          <w:sz w:val="16"/>
          <w:szCs w:val="16"/>
        </w:rPr>
        <w:t xml:space="preserve"> projecteurs sur les bonnes pratiques, les meilleures initiatives et les solutions pour bien-vieillir et en valorisant positivement toutes </w:t>
      </w:r>
      <w:r w:rsidR="008C49C0" w:rsidRPr="000C26EC">
        <w:rPr>
          <w:sz w:val="16"/>
          <w:szCs w:val="16"/>
        </w:rPr>
        <w:t>les initiatives.</w:t>
      </w:r>
    </w:p>
    <w:p w14:paraId="61EA8EF9" w14:textId="77777777" w:rsidR="0052244F" w:rsidRPr="0052244F" w:rsidRDefault="0052244F" w:rsidP="00AB715C">
      <w:pPr>
        <w:jc w:val="both"/>
        <w:rPr>
          <w:sz w:val="10"/>
          <w:szCs w:val="10"/>
        </w:rPr>
      </w:pPr>
    </w:p>
    <w:p w14:paraId="6569CBAB" w14:textId="7E7BDF8A" w:rsidR="00217DF5" w:rsidRDefault="00570A4E" w:rsidP="003A1323">
      <w:pPr>
        <w:jc w:val="both"/>
        <w:rPr>
          <w:sz w:val="16"/>
          <w:szCs w:val="16"/>
        </w:rPr>
      </w:pPr>
      <w:r>
        <w:rPr>
          <w:sz w:val="16"/>
          <w:szCs w:val="16"/>
        </w:rPr>
        <w:t>L</w:t>
      </w:r>
      <w:r w:rsidR="00B0545A" w:rsidRPr="000C26EC">
        <w:rPr>
          <w:sz w:val="16"/>
          <w:szCs w:val="16"/>
        </w:rPr>
        <w:t xml:space="preserve">a </w:t>
      </w:r>
      <w:proofErr w:type="spellStart"/>
      <w:r w:rsidR="00B0545A" w:rsidRPr="000C26EC">
        <w:rPr>
          <w:sz w:val="16"/>
          <w:szCs w:val="16"/>
        </w:rPr>
        <w:t>SilverNight</w:t>
      </w:r>
      <w:proofErr w:type="spellEnd"/>
      <w:r w:rsidR="00B0545A" w:rsidRPr="000C26EC">
        <w:rPr>
          <w:sz w:val="16"/>
          <w:szCs w:val="16"/>
        </w:rPr>
        <w:t>,</w:t>
      </w:r>
      <w:r>
        <w:rPr>
          <w:sz w:val="16"/>
          <w:szCs w:val="16"/>
        </w:rPr>
        <w:t xml:space="preserve"> (12</w:t>
      </w:r>
      <w:r w:rsidR="00FA59CB">
        <w:rPr>
          <w:sz w:val="16"/>
          <w:szCs w:val="16"/>
        </w:rPr>
        <w:t>e</w:t>
      </w:r>
      <w:r>
        <w:rPr>
          <w:sz w:val="16"/>
          <w:szCs w:val="16"/>
        </w:rPr>
        <w:t xml:space="preserve"> édition)</w:t>
      </w:r>
      <w:r w:rsidR="00B0545A" w:rsidRPr="000C26EC">
        <w:rPr>
          <w:sz w:val="16"/>
          <w:szCs w:val="16"/>
        </w:rPr>
        <w:t xml:space="preserve"> au cours de laquelle sont remis les Trophées SilverEco, est le rendez-vous annuel</w:t>
      </w:r>
      <w:r w:rsidR="008C49C0" w:rsidRPr="000C26EC">
        <w:rPr>
          <w:sz w:val="16"/>
          <w:szCs w:val="16"/>
        </w:rPr>
        <w:t xml:space="preserve">, dynamique et convivial </w:t>
      </w:r>
      <w:r w:rsidR="00B0545A" w:rsidRPr="000C26EC">
        <w:rPr>
          <w:sz w:val="16"/>
          <w:szCs w:val="16"/>
        </w:rPr>
        <w:t>des professionnels de la filière</w:t>
      </w:r>
      <w:r w:rsidR="008C49C0" w:rsidRPr="000C26EC">
        <w:rPr>
          <w:sz w:val="16"/>
          <w:szCs w:val="16"/>
        </w:rPr>
        <w:t xml:space="preserve"> célébrant le bien vieillir.</w:t>
      </w:r>
    </w:p>
    <w:p w14:paraId="713B9F5A" w14:textId="77777777" w:rsidR="0052244F" w:rsidRPr="0052244F" w:rsidRDefault="0052244F" w:rsidP="003A1323">
      <w:pPr>
        <w:jc w:val="both"/>
        <w:rPr>
          <w:sz w:val="10"/>
          <w:szCs w:val="10"/>
        </w:rPr>
      </w:pPr>
    </w:p>
    <w:p w14:paraId="6B9A2601" w14:textId="788C5142" w:rsidR="00211F94" w:rsidRPr="00995DF9" w:rsidRDefault="00F37397" w:rsidP="003A1323">
      <w:pPr>
        <w:jc w:val="both"/>
        <w:rPr>
          <w:rStyle w:val="Lienhypertexte"/>
          <w:color w:val="000000" w:themeColor="text1"/>
          <w:sz w:val="16"/>
          <w:szCs w:val="16"/>
          <w:u w:val="none"/>
        </w:rPr>
      </w:pPr>
      <w:r w:rsidRPr="00995DF9">
        <w:rPr>
          <w:color w:val="000000" w:themeColor="text1"/>
          <w:sz w:val="16"/>
          <w:szCs w:val="16"/>
        </w:rPr>
        <w:t>L</w:t>
      </w:r>
      <w:r w:rsidR="00EC7A9C" w:rsidRPr="00995DF9">
        <w:rPr>
          <w:color w:val="000000" w:themeColor="text1"/>
          <w:sz w:val="16"/>
          <w:szCs w:val="16"/>
        </w:rPr>
        <w:t xml:space="preserve">a vidéo de la précédente édition : </w:t>
      </w:r>
      <w:hyperlink r:id="rId11" w:history="1">
        <w:r w:rsidR="00EC7A9C" w:rsidRPr="00995DF9">
          <w:rPr>
            <w:rStyle w:val="Lienhypertexte"/>
            <w:color w:val="000000" w:themeColor="text1"/>
            <w:sz w:val="16"/>
            <w:szCs w:val="16"/>
            <w:u w:val="none"/>
          </w:rPr>
          <w:t>https://youtu.be/lpMZJ07A8yY</w:t>
        </w:r>
      </w:hyperlink>
    </w:p>
    <w:p w14:paraId="3A164F9B" w14:textId="04F8C641" w:rsidR="00995DF9" w:rsidRPr="00995DF9" w:rsidRDefault="00995DF9" w:rsidP="003A1323">
      <w:pPr>
        <w:jc w:val="both"/>
        <w:rPr>
          <w:rStyle w:val="Lienhypertexte"/>
          <w:sz w:val="20"/>
          <w:szCs w:val="20"/>
        </w:rPr>
      </w:pPr>
    </w:p>
    <w:p w14:paraId="56DA5007" w14:textId="103D0106" w:rsidR="00995DF9" w:rsidRPr="00995DF9" w:rsidRDefault="00995DF9" w:rsidP="003A1323">
      <w:pPr>
        <w:jc w:val="both"/>
        <w:rPr>
          <w:rStyle w:val="Lienhypertexte"/>
          <w:sz w:val="20"/>
          <w:szCs w:val="20"/>
        </w:rPr>
      </w:pPr>
    </w:p>
    <w:p w14:paraId="0F5D0CEA" w14:textId="7FC5164A" w:rsidR="00995DF9" w:rsidRPr="00995DF9" w:rsidRDefault="00995DF9" w:rsidP="003A1323">
      <w:pPr>
        <w:jc w:val="both"/>
        <w:rPr>
          <w:rStyle w:val="Lienhypertexte"/>
          <w:sz w:val="20"/>
          <w:szCs w:val="20"/>
        </w:rPr>
      </w:pPr>
    </w:p>
    <w:p w14:paraId="43B25941" w14:textId="77777777" w:rsidR="00995DF9" w:rsidRPr="00995DF9" w:rsidRDefault="00995DF9" w:rsidP="00995DF9">
      <w:pPr>
        <w:rPr>
          <w:color w:val="FF0000"/>
          <w:sz w:val="20"/>
          <w:szCs w:val="20"/>
        </w:rPr>
      </w:pPr>
      <w:r w:rsidRPr="00995DF9">
        <w:rPr>
          <w:b/>
          <w:bCs/>
          <w:color w:val="FF0000"/>
          <w:sz w:val="20"/>
          <w:szCs w:val="20"/>
        </w:rPr>
        <w:t>CONTACT MÉDIAS</w:t>
      </w:r>
    </w:p>
    <w:p w14:paraId="46F5184F" w14:textId="7A9DD92B" w:rsidR="00995DF9" w:rsidRPr="00995DF9" w:rsidRDefault="00995DF9" w:rsidP="00995DF9">
      <w:pPr>
        <w:rPr>
          <w:sz w:val="20"/>
          <w:szCs w:val="20"/>
        </w:rPr>
      </w:pPr>
      <w:r w:rsidRPr="00995DF9">
        <w:rPr>
          <w:b/>
          <w:bCs/>
          <w:sz w:val="20"/>
          <w:szCs w:val="20"/>
        </w:rPr>
        <w:t>Jérôme Aubé</w:t>
      </w:r>
      <w:r w:rsidRPr="00995DF9">
        <w:rPr>
          <w:sz w:val="20"/>
          <w:szCs w:val="20"/>
        </w:rPr>
        <w:t xml:space="preserve"> </w:t>
      </w:r>
      <w:r w:rsidRPr="00995DF9">
        <w:rPr>
          <w:b/>
          <w:bCs/>
          <w:color w:val="FF0000"/>
          <w:sz w:val="20"/>
          <w:szCs w:val="20"/>
        </w:rPr>
        <w:t>•</w:t>
      </w:r>
      <w:r w:rsidRPr="00995DF9">
        <w:rPr>
          <w:sz w:val="20"/>
          <w:szCs w:val="20"/>
        </w:rPr>
        <w:t xml:space="preserve"> +33 6 29 82 76 55 </w:t>
      </w:r>
      <w:r w:rsidRPr="00995DF9">
        <w:rPr>
          <w:b/>
          <w:bCs/>
          <w:color w:val="FF0000"/>
          <w:sz w:val="20"/>
          <w:szCs w:val="20"/>
        </w:rPr>
        <w:t>•</w:t>
      </w:r>
      <w:r w:rsidRPr="00995DF9">
        <w:rPr>
          <w:sz w:val="20"/>
          <w:szCs w:val="20"/>
        </w:rPr>
        <w:t xml:space="preserve"> j.aube@coromandel-rp.fr</w:t>
      </w:r>
    </w:p>
    <w:sectPr w:rsidR="00995DF9" w:rsidRPr="00995DF9" w:rsidSect="00211F94">
      <w:pgSz w:w="11900" w:h="16840"/>
      <w:pgMar w:top="1440" w:right="1080" w:bottom="92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6C841" w14:textId="77777777" w:rsidR="00D04894" w:rsidRDefault="00D04894" w:rsidP="00211F94">
      <w:r>
        <w:separator/>
      </w:r>
    </w:p>
  </w:endnote>
  <w:endnote w:type="continuationSeparator" w:id="0">
    <w:p w14:paraId="021F6267" w14:textId="77777777" w:rsidR="00D04894" w:rsidRDefault="00D04894" w:rsidP="0021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C3614" w14:textId="77777777" w:rsidR="00D04894" w:rsidRDefault="00D04894" w:rsidP="00211F94">
      <w:r>
        <w:separator/>
      </w:r>
    </w:p>
  </w:footnote>
  <w:footnote w:type="continuationSeparator" w:id="0">
    <w:p w14:paraId="6BBEEAC9" w14:textId="77777777" w:rsidR="00D04894" w:rsidRDefault="00D04894" w:rsidP="0021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84"/>
    <w:rsid w:val="00006400"/>
    <w:rsid w:val="000122BC"/>
    <w:rsid w:val="00056E75"/>
    <w:rsid w:val="00072879"/>
    <w:rsid w:val="000C26EC"/>
    <w:rsid w:val="00111D2D"/>
    <w:rsid w:val="001D1684"/>
    <w:rsid w:val="00211F94"/>
    <w:rsid w:val="00217DF5"/>
    <w:rsid w:val="0026329D"/>
    <w:rsid w:val="002A26B0"/>
    <w:rsid w:val="00302B38"/>
    <w:rsid w:val="00363B9C"/>
    <w:rsid w:val="003A1323"/>
    <w:rsid w:val="004F751C"/>
    <w:rsid w:val="0052244F"/>
    <w:rsid w:val="00570A4E"/>
    <w:rsid w:val="005B2069"/>
    <w:rsid w:val="005B26F6"/>
    <w:rsid w:val="005E45BA"/>
    <w:rsid w:val="005E5917"/>
    <w:rsid w:val="005E6606"/>
    <w:rsid w:val="0077489F"/>
    <w:rsid w:val="007A536C"/>
    <w:rsid w:val="00821F43"/>
    <w:rsid w:val="008314E8"/>
    <w:rsid w:val="008469CA"/>
    <w:rsid w:val="00847B64"/>
    <w:rsid w:val="0087126B"/>
    <w:rsid w:val="00873CA7"/>
    <w:rsid w:val="008C49C0"/>
    <w:rsid w:val="00995DF9"/>
    <w:rsid w:val="00AA6A42"/>
    <w:rsid w:val="00AB715C"/>
    <w:rsid w:val="00B0545A"/>
    <w:rsid w:val="00B75B27"/>
    <w:rsid w:val="00B85702"/>
    <w:rsid w:val="00BB4373"/>
    <w:rsid w:val="00BC3AA8"/>
    <w:rsid w:val="00CA28AD"/>
    <w:rsid w:val="00CE4A84"/>
    <w:rsid w:val="00D04894"/>
    <w:rsid w:val="00D4634E"/>
    <w:rsid w:val="00DF3CB9"/>
    <w:rsid w:val="00EC7A9C"/>
    <w:rsid w:val="00ED5E6E"/>
    <w:rsid w:val="00F14DBF"/>
    <w:rsid w:val="00F320BA"/>
    <w:rsid w:val="00F37397"/>
    <w:rsid w:val="00FA59CB"/>
    <w:rsid w:val="00FF1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09F1"/>
  <w14:defaultImageDpi w14:val="32767"/>
  <w15:chartTrackingRefBased/>
  <w15:docId w15:val="{6A0BB8CE-0B52-0144-9198-08B733A9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2069"/>
    <w:rPr>
      <w:color w:val="0563C1" w:themeColor="hyperlink"/>
      <w:u w:val="single"/>
    </w:rPr>
  </w:style>
  <w:style w:type="character" w:styleId="Mentionnonrsolue">
    <w:name w:val="Unresolved Mention"/>
    <w:basedOn w:val="Policepardfaut"/>
    <w:uiPriority w:val="99"/>
    <w:rsid w:val="005B2069"/>
    <w:rPr>
      <w:color w:val="605E5C"/>
      <w:shd w:val="clear" w:color="auto" w:fill="E1DFDD"/>
    </w:rPr>
  </w:style>
  <w:style w:type="paragraph" w:styleId="En-tte">
    <w:name w:val="header"/>
    <w:basedOn w:val="Normal"/>
    <w:link w:val="En-tteCar"/>
    <w:uiPriority w:val="99"/>
    <w:unhideWhenUsed/>
    <w:rsid w:val="00211F94"/>
    <w:pPr>
      <w:tabs>
        <w:tab w:val="center" w:pos="4536"/>
        <w:tab w:val="right" w:pos="9072"/>
      </w:tabs>
    </w:pPr>
  </w:style>
  <w:style w:type="character" w:customStyle="1" w:styleId="En-tteCar">
    <w:name w:val="En-tête Car"/>
    <w:basedOn w:val="Policepardfaut"/>
    <w:link w:val="En-tte"/>
    <w:uiPriority w:val="99"/>
    <w:rsid w:val="00211F94"/>
  </w:style>
  <w:style w:type="paragraph" w:styleId="Pieddepage">
    <w:name w:val="footer"/>
    <w:basedOn w:val="Normal"/>
    <w:link w:val="PieddepageCar"/>
    <w:uiPriority w:val="99"/>
    <w:unhideWhenUsed/>
    <w:rsid w:val="00211F94"/>
    <w:pPr>
      <w:tabs>
        <w:tab w:val="center" w:pos="4536"/>
        <w:tab w:val="right" w:pos="9072"/>
      </w:tabs>
    </w:pPr>
  </w:style>
  <w:style w:type="character" w:customStyle="1" w:styleId="PieddepageCar">
    <w:name w:val="Pied de page Car"/>
    <w:basedOn w:val="Policepardfaut"/>
    <w:link w:val="Pieddepage"/>
    <w:uiPriority w:val="99"/>
    <w:rsid w:val="00211F94"/>
  </w:style>
  <w:style w:type="character" w:styleId="Lienhypertextesuivivisit">
    <w:name w:val="FollowedHyperlink"/>
    <w:basedOn w:val="Policepardfaut"/>
    <w:uiPriority w:val="99"/>
    <w:semiHidden/>
    <w:unhideWhenUsed/>
    <w:rsid w:val="005E4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22462">
      <w:bodyDiv w:val="1"/>
      <w:marLeft w:val="0"/>
      <w:marRight w:val="0"/>
      <w:marTop w:val="0"/>
      <w:marBottom w:val="0"/>
      <w:divBdr>
        <w:top w:val="none" w:sz="0" w:space="0" w:color="auto"/>
        <w:left w:val="none" w:sz="0" w:space="0" w:color="auto"/>
        <w:bottom w:val="none" w:sz="0" w:space="0" w:color="auto"/>
        <w:right w:val="none" w:sz="0" w:space="0" w:color="auto"/>
      </w:divBdr>
      <w:divsChild>
        <w:div w:id="1017073310">
          <w:marLeft w:val="0"/>
          <w:marRight w:val="0"/>
          <w:marTop w:val="0"/>
          <w:marBottom w:val="0"/>
          <w:divBdr>
            <w:top w:val="none" w:sz="0" w:space="0" w:color="auto"/>
            <w:left w:val="none" w:sz="0" w:space="0" w:color="auto"/>
            <w:bottom w:val="none" w:sz="0" w:space="0" w:color="auto"/>
            <w:right w:val="none" w:sz="0" w:space="0" w:color="auto"/>
          </w:divBdr>
          <w:divsChild>
            <w:div w:id="327447936">
              <w:marLeft w:val="0"/>
              <w:marRight w:val="0"/>
              <w:marTop w:val="0"/>
              <w:marBottom w:val="0"/>
              <w:divBdr>
                <w:top w:val="none" w:sz="0" w:space="0" w:color="auto"/>
                <w:left w:val="none" w:sz="0" w:space="0" w:color="auto"/>
                <w:bottom w:val="none" w:sz="0" w:space="0" w:color="auto"/>
                <w:right w:val="none" w:sz="0" w:space="0" w:color="auto"/>
              </w:divBdr>
              <w:divsChild>
                <w:div w:id="520246912">
                  <w:marLeft w:val="0"/>
                  <w:marRight w:val="0"/>
                  <w:marTop w:val="0"/>
                  <w:marBottom w:val="0"/>
                  <w:divBdr>
                    <w:top w:val="none" w:sz="0" w:space="0" w:color="auto"/>
                    <w:left w:val="none" w:sz="0" w:space="0" w:color="auto"/>
                    <w:bottom w:val="none" w:sz="0" w:space="0" w:color="auto"/>
                    <w:right w:val="none" w:sz="0" w:space="0" w:color="auto"/>
                  </w:divBdr>
                </w:div>
              </w:divsChild>
            </w:div>
            <w:div w:id="259679748">
              <w:marLeft w:val="0"/>
              <w:marRight w:val="0"/>
              <w:marTop w:val="0"/>
              <w:marBottom w:val="0"/>
              <w:divBdr>
                <w:top w:val="none" w:sz="0" w:space="0" w:color="auto"/>
                <w:left w:val="none" w:sz="0" w:space="0" w:color="auto"/>
                <w:bottom w:val="none" w:sz="0" w:space="0" w:color="auto"/>
                <w:right w:val="none" w:sz="0" w:space="0" w:color="auto"/>
              </w:divBdr>
              <w:divsChild>
                <w:div w:id="13680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pMZJ07A8yY" TargetMode="External"/><Relationship Id="rId5" Type="http://schemas.openxmlformats.org/officeDocument/2006/relationships/settings" Target="settings.xml"/><Relationship Id="rId10" Type="http://schemas.openxmlformats.org/officeDocument/2006/relationships/hyperlink" Target="http://www.festival.silvereco.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9859517ED748AD2C113A95AD1EA3" ma:contentTypeVersion="13" ma:contentTypeDescription="Crée un document." ma:contentTypeScope="" ma:versionID="96ae9b68cff6e4a042dbe45b16bcb949">
  <xsd:schema xmlns:xsd="http://www.w3.org/2001/XMLSchema" xmlns:xs="http://www.w3.org/2001/XMLSchema" xmlns:p="http://schemas.microsoft.com/office/2006/metadata/properties" xmlns:ns3="f42397ad-d470-4840-a0bf-46c77a435281" xmlns:ns4="ee819191-67a1-4306-9865-b7e65271e12d" targetNamespace="http://schemas.microsoft.com/office/2006/metadata/properties" ma:root="true" ma:fieldsID="cf690616cb7b9ee79ce637e628cfb393" ns3:_="" ns4:_="">
    <xsd:import namespace="f42397ad-d470-4840-a0bf-46c77a435281"/>
    <xsd:import namespace="ee819191-67a1-4306-9865-b7e65271e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397ad-d470-4840-a0bf-46c77a43528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19191-67a1-4306-9865-b7e65271e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FCC5C-DDA2-48FD-B2C6-B252DE8F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397ad-d470-4840-a0bf-46c77a435281"/>
    <ds:schemaRef ds:uri="ee819191-67a1-4306-9865-b7e65271e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00298-3F35-42A7-A3F5-F3735D77B5DA}">
  <ds:schemaRefs>
    <ds:schemaRef ds:uri="http://schemas.microsoft.com/sharepoint/v3/contenttype/forms"/>
  </ds:schemaRefs>
</ds:datastoreItem>
</file>

<file path=customXml/itemProps3.xml><?xml version="1.0" encoding="utf-8"?>
<ds:datastoreItem xmlns:ds="http://schemas.openxmlformats.org/officeDocument/2006/customXml" ds:itemID="{FF0ECCC5-7AB1-4B2C-84A4-CAB384B7E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Aubé</dc:creator>
  <cp:keywords/>
  <dc:description/>
  <cp:lastModifiedBy>jerome PIGNIEZ</cp:lastModifiedBy>
  <cp:revision>2</cp:revision>
  <dcterms:created xsi:type="dcterms:W3CDTF">2020-06-11T09:22:00Z</dcterms:created>
  <dcterms:modified xsi:type="dcterms:W3CDTF">2020-06-11T09:22:00Z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0x0101002B319859517ED748AD2C113A95AD1EA3</vt:lpwstr>
  </property>
</Properties>
</file>